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4" w:rsidRDefault="000535A4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="00E02EC1">
        <w:rPr>
          <w:rFonts w:hint="eastAsia"/>
          <w:sz w:val="24"/>
          <w:szCs w:val="24"/>
        </w:rPr>
        <w:t>月</w:t>
      </w:r>
      <w:r w:rsidR="00E02EC1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</w:p>
    <w:p w:rsidR="0090102A" w:rsidRDefault="0090102A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各ブロック議長　様</w:t>
      </w:r>
    </w:p>
    <w:p w:rsidR="000535A4" w:rsidRDefault="000535A4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各カーリング協会会長　様</w:t>
      </w:r>
    </w:p>
    <w:p w:rsidR="000535A4" w:rsidRDefault="000535A4" w:rsidP="000535A4">
      <w:pPr>
        <w:rPr>
          <w:sz w:val="24"/>
          <w:szCs w:val="24"/>
        </w:rPr>
      </w:pPr>
    </w:p>
    <w:p w:rsidR="000535A4" w:rsidRDefault="000535A4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北海道カーリング協会</w:t>
      </w:r>
    </w:p>
    <w:p w:rsidR="000535A4" w:rsidRDefault="000535A4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D04C4">
        <w:rPr>
          <w:rFonts w:hint="eastAsia"/>
          <w:sz w:val="24"/>
          <w:szCs w:val="24"/>
        </w:rPr>
        <w:t>指導</w:t>
      </w:r>
      <w:r>
        <w:rPr>
          <w:rFonts w:hint="eastAsia"/>
          <w:sz w:val="24"/>
          <w:szCs w:val="24"/>
        </w:rPr>
        <w:t>普及委員長　成澤　正明</w:t>
      </w:r>
    </w:p>
    <w:p w:rsidR="000535A4" w:rsidRDefault="000535A4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E02EC1">
        <w:rPr>
          <w:rFonts w:hint="eastAsia"/>
          <w:sz w:val="24"/>
          <w:szCs w:val="24"/>
        </w:rPr>
        <w:t xml:space="preserve">　　　　【公印省略】</w:t>
      </w:r>
    </w:p>
    <w:p w:rsidR="00E02EC1" w:rsidRDefault="00E02EC1" w:rsidP="000535A4">
      <w:pPr>
        <w:rPr>
          <w:sz w:val="24"/>
          <w:szCs w:val="24"/>
        </w:rPr>
      </w:pPr>
    </w:p>
    <w:p w:rsidR="009C443B" w:rsidRDefault="000535A4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年世界ミックス選手権大会代表選考会北海道ブロック</w:t>
      </w:r>
      <w:r w:rsidR="0031715A">
        <w:rPr>
          <w:rFonts w:hint="eastAsia"/>
          <w:sz w:val="24"/>
          <w:szCs w:val="24"/>
        </w:rPr>
        <w:t>選考会</w:t>
      </w:r>
      <w:r>
        <w:rPr>
          <w:rFonts w:hint="eastAsia"/>
          <w:sz w:val="24"/>
          <w:szCs w:val="24"/>
        </w:rPr>
        <w:t>参加希望調査</w:t>
      </w:r>
    </w:p>
    <w:p w:rsidR="000535A4" w:rsidRDefault="000535A4" w:rsidP="000535A4">
      <w:pPr>
        <w:rPr>
          <w:sz w:val="24"/>
          <w:szCs w:val="24"/>
        </w:rPr>
      </w:pPr>
    </w:p>
    <w:p w:rsidR="000535A4" w:rsidRDefault="000535A4" w:rsidP="000535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日頃、本協会の事業・運営にご協力賜り厚くお礼申し上げます。</w:t>
      </w:r>
      <w:bookmarkStart w:id="0" w:name="_GoBack"/>
      <w:bookmarkEnd w:id="0"/>
    </w:p>
    <w:p w:rsidR="00C87BD9" w:rsidRDefault="00C87BD9" w:rsidP="000535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さて、昨年より</w:t>
      </w:r>
      <w:r w:rsidR="006D04C4">
        <w:rPr>
          <w:rFonts w:hint="eastAsia"/>
          <w:sz w:val="24"/>
          <w:szCs w:val="24"/>
        </w:rPr>
        <w:t>指導普及</w:t>
      </w:r>
      <w:r>
        <w:rPr>
          <w:rFonts w:hint="eastAsia"/>
          <w:sz w:val="24"/>
          <w:szCs w:val="24"/>
        </w:rPr>
        <w:t>委員会が担当しております、世界ミックスカーリング選手権日本代表選考会に、北海道ブロックから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チームの出場枠が与えられております。</w:t>
      </w:r>
    </w:p>
    <w:p w:rsidR="00C87BD9" w:rsidRDefault="00C87BD9" w:rsidP="000535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つきましては、下記のとおり選考会を実施いたし</w:t>
      </w:r>
      <w:r w:rsidR="004B0A37">
        <w:rPr>
          <w:rFonts w:hint="eastAsia"/>
          <w:sz w:val="24"/>
          <w:szCs w:val="24"/>
        </w:rPr>
        <w:t>たく</w:t>
      </w:r>
      <w:r>
        <w:rPr>
          <w:rFonts w:hint="eastAsia"/>
          <w:sz w:val="24"/>
          <w:szCs w:val="24"/>
        </w:rPr>
        <w:t>、</w:t>
      </w:r>
      <w:r w:rsidR="004B0A37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参加</w:t>
      </w:r>
      <w:r w:rsidR="004B0A37">
        <w:rPr>
          <w:rFonts w:hint="eastAsia"/>
          <w:sz w:val="24"/>
          <w:szCs w:val="24"/>
        </w:rPr>
        <w:t>希望調査を行いますので、期日までに提出いただきますようお願いいたします。</w:t>
      </w:r>
    </w:p>
    <w:p w:rsidR="004B0A37" w:rsidRDefault="004B0A37" w:rsidP="004B0A37">
      <w:pPr>
        <w:pStyle w:val="a3"/>
      </w:pPr>
      <w:r>
        <w:rPr>
          <w:rFonts w:hint="eastAsia"/>
        </w:rPr>
        <w:t>記</w:t>
      </w:r>
    </w:p>
    <w:p w:rsidR="004B0A37" w:rsidRDefault="004B0A37" w:rsidP="004B0A3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B24CC7">
        <w:rPr>
          <w:rFonts w:hint="eastAsia"/>
        </w:rPr>
        <w:t xml:space="preserve">　</w:t>
      </w:r>
      <w:r w:rsidR="00B24CC7" w:rsidRPr="00B24CC7">
        <w:rPr>
          <w:rFonts w:hint="eastAsia"/>
          <w:sz w:val="24"/>
          <w:szCs w:val="24"/>
        </w:rPr>
        <w:t>北海道</w:t>
      </w:r>
      <w:r w:rsidR="00B24CC7">
        <w:rPr>
          <w:rFonts w:hint="eastAsia"/>
          <w:sz w:val="24"/>
          <w:szCs w:val="24"/>
        </w:rPr>
        <w:t xml:space="preserve">ブロック選考会（予定）　実施日　</w:t>
      </w:r>
      <w:r w:rsidR="00B24CC7">
        <w:rPr>
          <w:rFonts w:hint="eastAsia"/>
          <w:sz w:val="24"/>
          <w:szCs w:val="24"/>
        </w:rPr>
        <w:t>8</w:t>
      </w:r>
      <w:r w:rsidR="00B24CC7">
        <w:rPr>
          <w:rFonts w:hint="eastAsia"/>
          <w:sz w:val="24"/>
          <w:szCs w:val="24"/>
        </w:rPr>
        <w:t>月</w:t>
      </w:r>
      <w:r w:rsidR="00B24CC7">
        <w:rPr>
          <w:rFonts w:hint="eastAsia"/>
          <w:sz w:val="24"/>
          <w:szCs w:val="24"/>
        </w:rPr>
        <w:t>4</w:t>
      </w:r>
      <w:r w:rsidR="00B24CC7">
        <w:rPr>
          <w:rFonts w:hint="eastAsia"/>
          <w:sz w:val="24"/>
          <w:szCs w:val="24"/>
        </w:rPr>
        <w:t>日～</w:t>
      </w:r>
      <w:r w:rsidR="00B24CC7">
        <w:rPr>
          <w:rFonts w:hint="eastAsia"/>
          <w:sz w:val="24"/>
          <w:szCs w:val="24"/>
        </w:rPr>
        <w:t>5</w:t>
      </w:r>
      <w:r w:rsidR="00B24CC7">
        <w:rPr>
          <w:rFonts w:hint="eastAsia"/>
          <w:sz w:val="24"/>
          <w:szCs w:val="24"/>
        </w:rPr>
        <w:t>日</w:t>
      </w:r>
    </w:p>
    <w:p w:rsidR="00B24CC7" w:rsidRPr="00B24CC7" w:rsidRDefault="00B24CC7" w:rsidP="004B0A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　帯広市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カールプレックおびひろ</w:t>
      </w:r>
    </w:p>
    <w:p w:rsidR="004B0A37" w:rsidRPr="00B24CC7" w:rsidRDefault="00B24CC7" w:rsidP="004B0A37">
      <w:r>
        <w:rPr>
          <w:rFonts w:hint="eastAsia"/>
        </w:rPr>
        <w:t xml:space="preserve">　　出場チーム　　各ブロック１チーム　５チーム</w:t>
      </w:r>
    </w:p>
    <w:p w:rsidR="00C87BD9" w:rsidRDefault="005F4854" w:rsidP="005F4854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※不参加のブロックの場合も考えられるので、調査希望については、ブロックからの参加希望チーム数を記載願います。</w:t>
      </w:r>
    </w:p>
    <w:p w:rsidR="005F4854" w:rsidRDefault="00AE73AE" w:rsidP="00AE73AE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5F4854">
        <w:rPr>
          <w:rFonts w:hint="eastAsia"/>
          <w:sz w:val="24"/>
          <w:szCs w:val="24"/>
        </w:rPr>
        <w:t>調査の段階で５チームに至らなかった場合、</w:t>
      </w:r>
      <w:r>
        <w:rPr>
          <w:rFonts w:hint="eastAsia"/>
          <w:sz w:val="24"/>
          <w:szCs w:val="24"/>
        </w:rPr>
        <w:t>参加希望チームの多いブロックから出場枠を与える。</w:t>
      </w:r>
    </w:p>
    <w:p w:rsidR="0021055C" w:rsidRDefault="0021055C" w:rsidP="00AE73AE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（複数の場合は順位づけをしてください）　</w:t>
      </w:r>
    </w:p>
    <w:p w:rsidR="00C87BD9" w:rsidRPr="005F4854" w:rsidRDefault="005F4854" w:rsidP="00AE73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73AE">
        <w:rPr>
          <w:rFonts w:hint="eastAsia"/>
          <w:sz w:val="24"/>
          <w:szCs w:val="24"/>
        </w:rPr>
        <w:t>（</w:t>
      </w:r>
      <w:r w:rsidR="00AE73AE">
        <w:rPr>
          <w:rFonts w:hint="eastAsia"/>
          <w:sz w:val="24"/>
          <w:szCs w:val="24"/>
        </w:rPr>
        <w:t>2</w:t>
      </w:r>
      <w:r w:rsidR="00AE73A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全体で２チーム以上の場合のみ選考会を行う。</w:t>
      </w:r>
    </w:p>
    <w:p w:rsidR="000535A4" w:rsidRDefault="00AE73AE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）参加料　チーム数が確定後決定する。</w:t>
      </w:r>
    </w:p>
    <w:p w:rsidR="00AE73AE" w:rsidRDefault="0021055C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）締切日以降の受付は認めない。</w:t>
      </w:r>
    </w:p>
    <w:p w:rsidR="00AE73AE" w:rsidRDefault="00AE73AE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日本代表選考会</w:t>
      </w:r>
    </w:p>
    <w:p w:rsidR="00FD4D4E" w:rsidRDefault="00FD4D4E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５ブロック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チーム</w:t>
      </w:r>
    </w:p>
    <w:p w:rsidR="00AE73AE" w:rsidRDefault="00AE73AE" w:rsidP="00FD4D4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８月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　　軽井沢</w:t>
      </w:r>
      <w:r w:rsidR="00FD4D4E">
        <w:rPr>
          <w:rFonts w:hint="eastAsia"/>
          <w:sz w:val="24"/>
          <w:szCs w:val="24"/>
        </w:rPr>
        <w:t>アイスパーク</w:t>
      </w:r>
    </w:p>
    <w:p w:rsidR="00AA60F7" w:rsidRDefault="00FD4D4E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開催要項等につきまして</w:t>
      </w:r>
      <w:r w:rsidR="00AA60F7">
        <w:rPr>
          <w:rFonts w:hint="eastAsia"/>
          <w:sz w:val="24"/>
          <w:szCs w:val="24"/>
        </w:rPr>
        <w:t>は、</w:t>
      </w:r>
      <w:r w:rsidR="006D04C4">
        <w:rPr>
          <w:rFonts w:hint="eastAsia"/>
          <w:sz w:val="24"/>
          <w:szCs w:val="24"/>
        </w:rPr>
        <w:t>決定次第</w:t>
      </w:r>
      <w:r w:rsidR="00AA60F7">
        <w:rPr>
          <w:rFonts w:hint="eastAsia"/>
          <w:sz w:val="24"/>
          <w:szCs w:val="24"/>
        </w:rPr>
        <w:t>連絡します。</w:t>
      </w:r>
    </w:p>
    <w:p w:rsidR="00AA60F7" w:rsidRDefault="00AA60F7" w:rsidP="000535A4">
      <w:pPr>
        <w:rPr>
          <w:sz w:val="24"/>
          <w:szCs w:val="24"/>
        </w:rPr>
      </w:pPr>
    </w:p>
    <w:p w:rsidR="00FD4D4E" w:rsidRPr="00FD4D4E" w:rsidRDefault="00FD4D4E" w:rsidP="000535A4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D4D4E">
        <w:rPr>
          <w:rFonts w:hint="eastAsia"/>
          <w:b/>
          <w:sz w:val="24"/>
          <w:szCs w:val="24"/>
        </w:rPr>
        <w:t xml:space="preserve">参加希望調査締切日　</w:t>
      </w:r>
      <w:r w:rsidR="00154F13">
        <w:rPr>
          <w:rFonts w:hint="eastAsia"/>
          <w:b/>
          <w:sz w:val="24"/>
          <w:szCs w:val="24"/>
        </w:rPr>
        <w:t>6</w:t>
      </w:r>
      <w:r w:rsidRPr="00FD4D4E">
        <w:rPr>
          <w:rFonts w:hint="eastAsia"/>
          <w:b/>
          <w:sz w:val="24"/>
          <w:szCs w:val="24"/>
        </w:rPr>
        <w:t>月</w:t>
      </w:r>
      <w:r w:rsidR="00B11143">
        <w:rPr>
          <w:rFonts w:hint="eastAsia"/>
          <w:b/>
          <w:sz w:val="24"/>
          <w:szCs w:val="24"/>
        </w:rPr>
        <w:t>28</w:t>
      </w:r>
      <w:r w:rsidRPr="00FD4D4E">
        <w:rPr>
          <w:rFonts w:hint="eastAsia"/>
          <w:b/>
          <w:sz w:val="24"/>
          <w:szCs w:val="24"/>
        </w:rPr>
        <w:t>日（木）</w:t>
      </w:r>
      <w:r>
        <w:rPr>
          <w:rFonts w:hint="eastAsia"/>
          <w:b/>
          <w:sz w:val="24"/>
          <w:szCs w:val="24"/>
        </w:rPr>
        <w:t>厳守</w:t>
      </w:r>
    </w:p>
    <w:p w:rsidR="000535A4" w:rsidRDefault="00FD4D4E" w:rsidP="00053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提出先　北海道カーリング協会</w:t>
      </w:r>
    </w:p>
    <w:p w:rsidR="00F515DC" w:rsidRPr="00E02EC1" w:rsidRDefault="00FD4D4E" w:rsidP="002105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ＦＡＸ</w:t>
      </w:r>
      <w:r>
        <w:rPr>
          <w:rFonts w:hint="eastAsia"/>
          <w:sz w:val="24"/>
          <w:szCs w:val="24"/>
        </w:rPr>
        <w:t>011-815-8829</w:t>
      </w:r>
      <w:r w:rsidR="0021055C" w:rsidRPr="0021055C">
        <w:rPr>
          <w:rFonts w:hint="eastAsia"/>
          <w:sz w:val="24"/>
          <w:szCs w:val="24"/>
        </w:rPr>
        <w:t xml:space="preserve"> </w:t>
      </w:r>
      <w:r w:rsidR="0021055C">
        <w:rPr>
          <w:rFonts w:hint="eastAsia"/>
          <w:sz w:val="24"/>
          <w:szCs w:val="24"/>
        </w:rPr>
        <w:t xml:space="preserve">　</w:t>
      </w:r>
      <w:r w:rsidR="0021055C">
        <w:rPr>
          <w:rFonts w:hint="eastAsia"/>
          <w:sz w:val="24"/>
          <w:szCs w:val="24"/>
        </w:rPr>
        <w:t>E-</w:t>
      </w:r>
      <w:proofErr w:type="spellStart"/>
      <w:r w:rsidR="0021055C">
        <w:rPr>
          <w:rFonts w:hint="eastAsia"/>
          <w:sz w:val="24"/>
          <w:szCs w:val="24"/>
        </w:rPr>
        <w:t>mal</w:t>
      </w:r>
      <w:proofErr w:type="spellEnd"/>
      <w:r w:rsidR="0021055C">
        <w:rPr>
          <w:rFonts w:hint="eastAsia"/>
          <w:sz w:val="24"/>
          <w:szCs w:val="24"/>
        </w:rPr>
        <w:t xml:space="preserve"> </w:t>
      </w:r>
      <w:hyperlink r:id="rId5" w:history="1">
        <w:r w:rsidR="0021055C" w:rsidRPr="00970C35">
          <w:rPr>
            <w:rStyle w:val="a7"/>
            <w:rFonts w:hint="eastAsia"/>
            <w:sz w:val="24"/>
            <w:szCs w:val="24"/>
          </w:rPr>
          <w:t>curling-hac@tiara.ocn.ne.jp</w:t>
        </w:r>
      </w:hyperlink>
    </w:p>
    <w:p w:rsidR="007405E5" w:rsidRPr="00EE2A90" w:rsidRDefault="0021055C" w:rsidP="00F515DC">
      <w:pPr>
        <w:ind w:firstLineChars="1000" w:firstLine="240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926C61">
        <w:rPr>
          <w:rFonts w:hint="eastAsia"/>
          <w:sz w:val="24"/>
          <w:szCs w:val="24"/>
        </w:rPr>
        <w:t xml:space="preserve">　　　</w:t>
      </w:r>
      <w:r w:rsidR="002B6DE3" w:rsidRPr="00EE2A90">
        <w:rPr>
          <w:rFonts w:hint="eastAsia"/>
          <w:b/>
          <w:sz w:val="28"/>
          <w:szCs w:val="28"/>
        </w:rPr>
        <w:t>調</w:t>
      </w:r>
      <w:r w:rsidR="00C420D7" w:rsidRPr="00EE2A90">
        <w:rPr>
          <w:rFonts w:hint="eastAsia"/>
          <w:b/>
          <w:sz w:val="28"/>
          <w:szCs w:val="28"/>
        </w:rPr>
        <w:t xml:space="preserve">　</w:t>
      </w:r>
      <w:r w:rsidR="002B6DE3" w:rsidRPr="00EE2A90">
        <w:rPr>
          <w:rFonts w:hint="eastAsia"/>
          <w:b/>
          <w:sz w:val="28"/>
          <w:szCs w:val="28"/>
        </w:rPr>
        <w:t>査</w:t>
      </w:r>
      <w:r w:rsidR="00C420D7" w:rsidRPr="00EE2A90">
        <w:rPr>
          <w:rFonts w:hint="eastAsia"/>
          <w:b/>
          <w:sz w:val="28"/>
          <w:szCs w:val="28"/>
        </w:rPr>
        <w:t xml:space="preserve">　</w:t>
      </w:r>
      <w:r w:rsidR="002B6DE3" w:rsidRPr="00EE2A90">
        <w:rPr>
          <w:rFonts w:hint="eastAsia"/>
          <w:b/>
          <w:sz w:val="28"/>
          <w:szCs w:val="28"/>
        </w:rPr>
        <w:t>表</w:t>
      </w:r>
    </w:p>
    <w:p w:rsidR="00C420D7" w:rsidRDefault="00C420D7" w:rsidP="000535A4">
      <w:pPr>
        <w:rPr>
          <w:sz w:val="28"/>
          <w:szCs w:val="28"/>
        </w:rPr>
      </w:pPr>
    </w:p>
    <w:p w:rsidR="0090102A" w:rsidRDefault="0090102A" w:rsidP="000535A4">
      <w:pPr>
        <w:rPr>
          <w:sz w:val="28"/>
          <w:szCs w:val="28"/>
        </w:rPr>
      </w:pPr>
    </w:p>
    <w:p w:rsidR="0090102A" w:rsidRPr="00C420D7" w:rsidRDefault="0090102A" w:rsidP="000535A4">
      <w:pPr>
        <w:rPr>
          <w:sz w:val="28"/>
          <w:szCs w:val="28"/>
        </w:rPr>
      </w:pPr>
    </w:p>
    <w:p w:rsidR="00C420D7" w:rsidRPr="0090102A" w:rsidRDefault="0090102A" w:rsidP="000535A4">
      <w:pPr>
        <w:rPr>
          <w:b/>
          <w:sz w:val="28"/>
          <w:szCs w:val="28"/>
          <w:u w:val="single"/>
        </w:rPr>
      </w:pPr>
      <w:r w:rsidRPr="0090102A">
        <w:rPr>
          <w:rFonts w:hint="eastAsia"/>
          <w:b/>
          <w:sz w:val="28"/>
          <w:szCs w:val="28"/>
          <w:u w:val="single"/>
        </w:rPr>
        <w:t xml:space="preserve">ブロック名　　　　　　　　　　　　　　　　</w:t>
      </w:r>
    </w:p>
    <w:p w:rsidR="002B6DE3" w:rsidRDefault="002B6DE3" w:rsidP="000535A4">
      <w:pPr>
        <w:rPr>
          <w:sz w:val="24"/>
          <w:szCs w:val="24"/>
          <w:u w:val="single"/>
        </w:rPr>
      </w:pPr>
    </w:p>
    <w:p w:rsidR="007A610B" w:rsidRDefault="007A610B" w:rsidP="000535A4">
      <w:pPr>
        <w:rPr>
          <w:sz w:val="24"/>
          <w:szCs w:val="24"/>
          <w:u w:val="single"/>
        </w:rPr>
      </w:pPr>
      <w:r w:rsidRPr="007A610B">
        <w:rPr>
          <w:rFonts w:hint="eastAsia"/>
          <w:b/>
          <w:sz w:val="24"/>
          <w:szCs w:val="24"/>
          <w:u w:val="single"/>
        </w:rPr>
        <w:t>参加希望チーム数</w:t>
      </w:r>
      <w:r>
        <w:rPr>
          <w:rFonts w:hint="eastAsia"/>
          <w:sz w:val="24"/>
          <w:szCs w:val="24"/>
          <w:u w:val="single"/>
        </w:rPr>
        <w:t xml:space="preserve">　　　　　　　　　　　　チーム　　</w:t>
      </w:r>
    </w:p>
    <w:p w:rsidR="007A610B" w:rsidRDefault="007A610B" w:rsidP="000535A4">
      <w:pPr>
        <w:rPr>
          <w:sz w:val="24"/>
          <w:szCs w:val="24"/>
          <w:u w:val="single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D80847" w:rsidTr="00651CAA">
        <w:trPr>
          <w:trHeight w:val="753"/>
        </w:trPr>
        <w:tc>
          <w:tcPr>
            <w:tcW w:w="833" w:type="pct"/>
          </w:tcPr>
          <w:p w:rsidR="00D80847" w:rsidRPr="00D80847" w:rsidRDefault="00D80847" w:rsidP="00EE2A9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EE2A90">
              <w:rPr>
                <w:rFonts w:hint="eastAsia"/>
                <w:kern w:val="0"/>
                <w:sz w:val="24"/>
                <w:szCs w:val="24"/>
                <w:fitText w:val="960" w:id="1703639808"/>
              </w:rPr>
              <w:t>チ</w:t>
            </w:r>
            <w:r w:rsidR="00651CAA" w:rsidRPr="00EE2A90">
              <w:rPr>
                <w:rFonts w:hint="eastAsia"/>
                <w:kern w:val="0"/>
                <w:sz w:val="24"/>
                <w:szCs w:val="24"/>
                <w:fitText w:val="960" w:id="1703639808"/>
              </w:rPr>
              <w:t>ー</w:t>
            </w:r>
            <w:r w:rsidRPr="00EE2A90">
              <w:rPr>
                <w:rFonts w:hint="eastAsia"/>
                <w:kern w:val="0"/>
                <w:sz w:val="24"/>
                <w:szCs w:val="24"/>
                <w:fitText w:val="960" w:id="1703639808"/>
              </w:rPr>
              <w:t>ム名</w:t>
            </w:r>
          </w:p>
        </w:tc>
        <w:tc>
          <w:tcPr>
            <w:tcW w:w="833" w:type="pct"/>
          </w:tcPr>
          <w:p w:rsidR="00D80847" w:rsidRPr="00D80847" w:rsidRDefault="00651CAA" w:rsidP="00651CAA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651CAA">
              <w:rPr>
                <w:rFonts w:hint="eastAsia"/>
                <w:spacing w:val="30"/>
                <w:kern w:val="0"/>
                <w:sz w:val="24"/>
                <w:szCs w:val="24"/>
                <w:fitText w:val="840" w:id="1703637505"/>
              </w:rPr>
              <w:t>協会</w:t>
            </w:r>
            <w:r w:rsidRPr="00651CAA">
              <w:rPr>
                <w:rFonts w:hint="eastAsia"/>
                <w:kern w:val="0"/>
                <w:sz w:val="24"/>
                <w:szCs w:val="24"/>
                <w:fitText w:val="840" w:id="1703637505"/>
              </w:rPr>
              <w:t>名</w:t>
            </w:r>
          </w:p>
        </w:tc>
        <w:tc>
          <w:tcPr>
            <w:tcW w:w="833" w:type="pct"/>
          </w:tcPr>
          <w:p w:rsidR="00D80847" w:rsidRPr="00D80847" w:rsidRDefault="00D80847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男　子</w:t>
            </w:r>
          </w:p>
          <w:p w:rsidR="00D80847" w:rsidRPr="00D80847" w:rsidRDefault="00D80847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(</w:t>
            </w:r>
            <w:r w:rsidRPr="00D80847">
              <w:rPr>
                <w:rFonts w:hint="eastAsia"/>
                <w:sz w:val="24"/>
                <w:szCs w:val="24"/>
              </w:rPr>
              <w:t>登録番号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:rsidR="00D80847" w:rsidRPr="00D80847" w:rsidRDefault="00D80847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男</w:t>
            </w:r>
            <w:r w:rsidR="00651CAA">
              <w:rPr>
                <w:rFonts w:hint="eastAsia"/>
                <w:sz w:val="24"/>
                <w:szCs w:val="24"/>
              </w:rPr>
              <w:t xml:space="preserve">　</w:t>
            </w:r>
            <w:r w:rsidRPr="00D80847">
              <w:rPr>
                <w:rFonts w:hint="eastAsia"/>
                <w:sz w:val="24"/>
                <w:szCs w:val="24"/>
              </w:rPr>
              <w:t>子</w:t>
            </w:r>
          </w:p>
          <w:p w:rsidR="00D80847" w:rsidRPr="00D80847" w:rsidRDefault="00D80847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(</w:t>
            </w:r>
            <w:r w:rsidRPr="00D80847">
              <w:rPr>
                <w:rFonts w:hint="eastAsia"/>
                <w:sz w:val="24"/>
                <w:szCs w:val="24"/>
              </w:rPr>
              <w:t>登録番号</w:t>
            </w:r>
            <w:r w:rsidRPr="00D8084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:rsidR="00D80847" w:rsidRPr="00D80847" w:rsidRDefault="00D80847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女</w:t>
            </w:r>
            <w:r w:rsidR="00651CAA">
              <w:rPr>
                <w:rFonts w:hint="eastAsia"/>
                <w:sz w:val="24"/>
                <w:szCs w:val="24"/>
              </w:rPr>
              <w:t xml:space="preserve">　</w:t>
            </w:r>
            <w:r w:rsidRPr="00D80847">
              <w:rPr>
                <w:rFonts w:hint="eastAsia"/>
                <w:sz w:val="24"/>
                <w:szCs w:val="24"/>
              </w:rPr>
              <w:t>子</w:t>
            </w:r>
          </w:p>
          <w:p w:rsidR="00D80847" w:rsidRPr="00D80847" w:rsidRDefault="00651CAA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(</w:t>
            </w:r>
            <w:r w:rsidRPr="00D80847">
              <w:rPr>
                <w:rFonts w:hint="eastAsia"/>
                <w:sz w:val="24"/>
                <w:szCs w:val="24"/>
              </w:rPr>
              <w:t>登録番号</w:t>
            </w:r>
            <w:r w:rsidRPr="00D8084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:rsidR="00D80847" w:rsidRPr="00D80847" w:rsidRDefault="00D80847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女</w:t>
            </w:r>
            <w:r w:rsidR="00651CAA">
              <w:rPr>
                <w:rFonts w:hint="eastAsia"/>
                <w:sz w:val="24"/>
                <w:szCs w:val="24"/>
              </w:rPr>
              <w:t xml:space="preserve">　</w:t>
            </w:r>
            <w:r w:rsidRPr="00D80847">
              <w:rPr>
                <w:rFonts w:hint="eastAsia"/>
                <w:sz w:val="24"/>
                <w:szCs w:val="24"/>
              </w:rPr>
              <w:t>子</w:t>
            </w:r>
          </w:p>
          <w:p w:rsidR="00D80847" w:rsidRPr="00D80847" w:rsidRDefault="00651CAA" w:rsidP="00651CAA">
            <w:pPr>
              <w:jc w:val="center"/>
              <w:rPr>
                <w:sz w:val="24"/>
                <w:szCs w:val="24"/>
              </w:rPr>
            </w:pPr>
            <w:r w:rsidRPr="00D80847">
              <w:rPr>
                <w:rFonts w:hint="eastAsia"/>
                <w:sz w:val="24"/>
                <w:szCs w:val="24"/>
              </w:rPr>
              <w:t>(</w:t>
            </w:r>
            <w:r w:rsidRPr="00D80847">
              <w:rPr>
                <w:rFonts w:hint="eastAsia"/>
                <w:sz w:val="24"/>
                <w:szCs w:val="24"/>
              </w:rPr>
              <w:t>登録番号</w:t>
            </w:r>
            <w:r w:rsidRPr="00D80847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80847" w:rsidTr="00651CAA">
        <w:trPr>
          <w:trHeight w:val="693"/>
        </w:trPr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</w:tr>
      <w:tr w:rsidR="00D80847" w:rsidTr="00651CAA">
        <w:trPr>
          <w:trHeight w:val="689"/>
        </w:trPr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</w:tr>
      <w:tr w:rsidR="00D80847" w:rsidTr="00651CAA">
        <w:trPr>
          <w:trHeight w:val="698"/>
        </w:trPr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</w:tr>
      <w:tr w:rsidR="00D80847" w:rsidTr="00651CAA">
        <w:trPr>
          <w:trHeight w:val="708"/>
        </w:trPr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D80847" w:rsidRDefault="00D80847" w:rsidP="000535A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420D7" w:rsidRPr="0021055C" w:rsidRDefault="0021055C">
      <w:pPr>
        <w:rPr>
          <w:b/>
          <w:sz w:val="24"/>
          <w:szCs w:val="24"/>
        </w:rPr>
      </w:pPr>
      <w:r w:rsidRPr="0021055C">
        <w:rPr>
          <w:rFonts w:hint="eastAsia"/>
          <w:b/>
          <w:sz w:val="24"/>
          <w:szCs w:val="24"/>
        </w:rPr>
        <w:t>順位は上から順に記載願います。</w:t>
      </w:r>
    </w:p>
    <w:p w:rsidR="0021055C" w:rsidRDefault="0021055C">
      <w:pPr>
        <w:rPr>
          <w:sz w:val="24"/>
          <w:szCs w:val="24"/>
          <w:u w:val="single"/>
        </w:rPr>
      </w:pPr>
    </w:p>
    <w:p w:rsidR="0090102A" w:rsidRDefault="0090102A">
      <w:pPr>
        <w:rPr>
          <w:sz w:val="24"/>
          <w:szCs w:val="24"/>
          <w:u w:val="single"/>
        </w:rPr>
      </w:pPr>
    </w:p>
    <w:p w:rsidR="00651CAA" w:rsidRPr="00EE2A90" w:rsidRDefault="00651C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回答者　　　　</w:t>
      </w:r>
      <w:r w:rsidR="00851A11">
        <w:rPr>
          <w:rFonts w:hint="eastAsia"/>
          <w:sz w:val="24"/>
          <w:szCs w:val="24"/>
          <w:u w:val="single"/>
        </w:rPr>
        <w:t xml:space="preserve">　</w:t>
      </w:r>
      <w:r w:rsidR="0090102A">
        <w:rPr>
          <w:rFonts w:hint="eastAsia"/>
          <w:sz w:val="24"/>
          <w:szCs w:val="24"/>
          <w:u w:val="single"/>
        </w:rPr>
        <w:t xml:space="preserve">　　　　</w:t>
      </w:r>
      <w:r w:rsidR="00851A1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851A11">
        <w:rPr>
          <w:rFonts w:hint="eastAsia"/>
          <w:sz w:val="24"/>
          <w:szCs w:val="24"/>
        </w:rPr>
        <w:t xml:space="preserve">　　</w:t>
      </w:r>
    </w:p>
    <w:p w:rsidR="00651CAA" w:rsidRDefault="00651CAA">
      <w:pPr>
        <w:rPr>
          <w:sz w:val="24"/>
          <w:szCs w:val="24"/>
          <w:u w:val="single"/>
        </w:rPr>
      </w:pPr>
    </w:p>
    <w:p w:rsidR="00EE2A90" w:rsidRDefault="00EE2A90">
      <w:pPr>
        <w:rPr>
          <w:b/>
          <w:sz w:val="32"/>
          <w:szCs w:val="32"/>
          <w:u w:val="single"/>
        </w:rPr>
      </w:pPr>
      <w:r w:rsidRPr="00EE2A90">
        <w:rPr>
          <w:rFonts w:hint="eastAsia"/>
          <w:b/>
          <w:sz w:val="32"/>
          <w:szCs w:val="32"/>
          <w:u w:val="single"/>
        </w:rPr>
        <w:t>締切日</w:t>
      </w:r>
      <w:r w:rsidR="0021055C">
        <w:rPr>
          <w:rFonts w:hint="eastAsia"/>
          <w:b/>
          <w:sz w:val="32"/>
          <w:szCs w:val="32"/>
          <w:u w:val="single"/>
        </w:rPr>
        <w:t>6</w:t>
      </w:r>
      <w:r w:rsidRPr="00EE2A90">
        <w:rPr>
          <w:rFonts w:hint="eastAsia"/>
          <w:b/>
          <w:sz w:val="32"/>
          <w:szCs w:val="32"/>
          <w:u w:val="single"/>
        </w:rPr>
        <w:t>月</w:t>
      </w:r>
      <w:r w:rsidR="00B11143">
        <w:rPr>
          <w:rFonts w:hint="eastAsia"/>
          <w:b/>
          <w:sz w:val="32"/>
          <w:szCs w:val="32"/>
          <w:u w:val="single"/>
        </w:rPr>
        <w:t>28</w:t>
      </w:r>
      <w:r w:rsidRPr="00EE2A90">
        <w:rPr>
          <w:rFonts w:hint="eastAsia"/>
          <w:b/>
          <w:sz w:val="32"/>
          <w:szCs w:val="32"/>
          <w:u w:val="single"/>
        </w:rPr>
        <w:t>日</w:t>
      </w:r>
      <w:r w:rsidR="00822FB3">
        <w:rPr>
          <w:rFonts w:hint="eastAsia"/>
          <w:b/>
          <w:sz w:val="32"/>
          <w:szCs w:val="32"/>
          <w:u w:val="single"/>
        </w:rPr>
        <w:t>（木）</w:t>
      </w:r>
    </w:p>
    <w:p w:rsidR="0090102A" w:rsidRDefault="0090102A" w:rsidP="009010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提出先　北海道カーリング協会　事務局</w:t>
      </w:r>
    </w:p>
    <w:p w:rsidR="0090102A" w:rsidRPr="00E02EC1" w:rsidRDefault="0090102A" w:rsidP="009010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011-815-8829</w:t>
      </w:r>
      <w:r w:rsidRPr="002105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E-mail </w:t>
      </w:r>
      <w:hyperlink r:id="rId6" w:history="1">
        <w:r w:rsidRPr="00970C35">
          <w:rPr>
            <w:rStyle w:val="a7"/>
            <w:rFonts w:hint="eastAsia"/>
            <w:sz w:val="24"/>
            <w:szCs w:val="24"/>
          </w:rPr>
          <w:t>curling-hac@tiara.ocn.ne.jp</w:t>
        </w:r>
      </w:hyperlink>
    </w:p>
    <w:p w:rsidR="0090102A" w:rsidRPr="0090102A" w:rsidRDefault="0090102A">
      <w:pPr>
        <w:rPr>
          <w:b/>
          <w:sz w:val="32"/>
          <w:szCs w:val="32"/>
        </w:rPr>
      </w:pPr>
    </w:p>
    <w:sectPr w:rsidR="0090102A" w:rsidRPr="0090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4"/>
    <w:rsid w:val="000535A4"/>
    <w:rsid w:val="00142F5A"/>
    <w:rsid w:val="00154F13"/>
    <w:rsid w:val="0021055C"/>
    <w:rsid w:val="002B6DE3"/>
    <w:rsid w:val="0031715A"/>
    <w:rsid w:val="004264B6"/>
    <w:rsid w:val="004B0A37"/>
    <w:rsid w:val="00591FBE"/>
    <w:rsid w:val="005F4854"/>
    <w:rsid w:val="00651CAA"/>
    <w:rsid w:val="006D04C4"/>
    <w:rsid w:val="007405E5"/>
    <w:rsid w:val="007A610B"/>
    <w:rsid w:val="00822FB3"/>
    <w:rsid w:val="00851A11"/>
    <w:rsid w:val="008E5970"/>
    <w:rsid w:val="0090102A"/>
    <w:rsid w:val="00926C61"/>
    <w:rsid w:val="009C443B"/>
    <w:rsid w:val="00AA60F7"/>
    <w:rsid w:val="00AE73AE"/>
    <w:rsid w:val="00B11143"/>
    <w:rsid w:val="00B12BA6"/>
    <w:rsid w:val="00B24CC7"/>
    <w:rsid w:val="00C420D7"/>
    <w:rsid w:val="00C64820"/>
    <w:rsid w:val="00C87BD9"/>
    <w:rsid w:val="00D80847"/>
    <w:rsid w:val="00DB5923"/>
    <w:rsid w:val="00E02EC1"/>
    <w:rsid w:val="00E5789E"/>
    <w:rsid w:val="00EE2A90"/>
    <w:rsid w:val="00F515DC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0A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0A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0A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0A37"/>
    <w:rPr>
      <w:sz w:val="24"/>
      <w:szCs w:val="24"/>
    </w:rPr>
  </w:style>
  <w:style w:type="character" w:styleId="a7">
    <w:name w:val="Hyperlink"/>
    <w:basedOn w:val="a0"/>
    <w:uiPriority w:val="99"/>
    <w:unhideWhenUsed/>
    <w:rsid w:val="007405E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0A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0A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0A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0A37"/>
    <w:rPr>
      <w:sz w:val="24"/>
      <w:szCs w:val="24"/>
    </w:rPr>
  </w:style>
  <w:style w:type="character" w:styleId="a7">
    <w:name w:val="Hyperlink"/>
    <w:basedOn w:val="a0"/>
    <w:uiPriority w:val="99"/>
    <w:unhideWhenUsed/>
    <w:rsid w:val="007405E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ling-hac@tiara.ocn.ne.jp" TargetMode="External"/><Relationship Id="rId5" Type="http://schemas.openxmlformats.org/officeDocument/2006/relationships/hyperlink" Target="mailto:curling-hac@tiar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2018-05-19T05:16:00Z</cp:lastPrinted>
  <dcterms:created xsi:type="dcterms:W3CDTF">2018-05-23T01:05:00Z</dcterms:created>
  <dcterms:modified xsi:type="dcterms:W3CDTF">2018-05-23T01:05:00Z</dcterms:modified>
</cp:coreProperties>
</file>